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3C9F5DDB"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A9240F">
        <w:rPr>
          <w:rFonts w:ascii="Aptos" w:hAnsi="Aptos"/>
          <w:b/>
          <w:bCs/>
          <w:u w:val="single"/>
        </w:rPr>
        <w:t xml:space="preserve">Maths </w:t>
      </w:r>
      <w:r w:rsidR="00180554" w:rsidRPr="00716372">
        <w:rPr>
          <w:rFonts w:ascii="Aptos" w:hAnsi="Aptos"/>
          <w:b/>
          <w:bCs/>
          <w:u w:val="single"/>
        </w:rPr>
        <w:t>Curriculum</w:t>
      </w:r>
    </w:p>
    <w:p w14:paraId="6B21E652" w14:textId="45343A8B" w:rsidR="00FB5603" w:rsidRPr="00FB5603" w:rsidRDefault="00B40141" w:rsidP="00FB5603">
      <w:pPr>
        <w:jc w:val="center"/>
        <w:rPr>
          <w:sz w:val="24"/>
          <w:szCs w:val="24"/>
        </w:rPr>
      </w:pPr>
      <w:r w:rsidRPr="00732E5A">
        <w:rPr>
          <w:rFonts w:ascii="Aptos" w:hAnsi="Aptos"/>
        </w:rPr>
        <w:t>At St Mary's, we use the analogy of Windows, Mirrors and Doors to describe the process of turning a spiritual moment into an opportunity for spiritual growth</w:t>
      </w:r>
      <w:r>
        <w:t>.</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686"/>
        <w:gridCol w:w="5244"/>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891654" w:rsidRPr="00716372" w14:paraId="5B485FE0" w14:textId="77777777" w:rsidTr="00FB5603">
        <w:trPr>
          <w:trHeight w:val="475"/>
        </w:trPr>
        <w:tc>
          <w:tcPr>
            <w:tcW w:w="1838" w:type="dxa"/>
            <w:shd w:val="clear" w:color="auto" w:fill="FFFFFF" w:themeFill="background1"/>
            <w:vAlign w:val="center"/>
          </w:tcPr>
          <w:p w14:paraId="5F727FB5" w14:textId="77777777" w:rsidR="00891654" w:rsidRPr="00716372" w:rsidRDefault="00891654" w:rsidP="00891654">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686" w:type="dxa"/>
            <w:vAlign w:val="center"/>
          </w:tcPr>
          <w:p w14:paraId="469A2775" w14:textId="77777777" w:rsidR="00891654" w:rsidRPr="00716372" w:rsidRDefault="00891654" w:rsidP="00891654">
            <w:pPr>
              <w:rPr>
                <w:rFonts w:ascii="Aptos" w:hAnsi="Aptos"/>
                <w:b/>
                <w:bCs/>
              </w:rPr>
            </w:pPr>
            <w:r w:rsidRPr="00716372">
              <w:rPr>
                <w:rFonts w:ascii="Aptos" w:hAnsi="Aptos"/>
                <w:b/>
                <w:bCs/>
              </w:rPr>
              <w:t>The Window – Looking Out</w:t>
            </w:r>
          </w:p>
          <w:p w14:paraId="22E89224" w14:textId="77777777" w:rsidR="00891654" w:rsidRPr="00716372" w:rsidRDefault="00891654" w:rsidP="00891654">
            <w:pPr>
              <w:rPr>
                <w:rFonts w:ascii="Aptos" w:hAnsi="Aptos"/>
                <w:b/>
                <w:bCs/>
              </w:rPr>
            </w:pPr>
            <w:r w:rsidRPr="00716372">
              <w:rPr>
                <w:rFonts w:ascii="Aptos" w:hAnsi="Aptos"/>
                <w:b/>
                <w:bCs/>
              </w:rPr>
              <w:t>Learning about encounters</w:t>
            </w:r>
          </w:p>
          <w:p w14:paraId="4F3B325D" w14:textId="77777777" w:rsidR="00891654" w:rsidRPr="00716372" w:rsidRDefault="00891654" w:rsidP="00891654">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891654" w:rsidRPr="00716372" w:rsidRDefault="00891654" w:rsidP="00891654">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244" w:type="dxa"/>
          </w:tcPr>
          <w:p w14:paraId="40706C74" w14:textId="77777777" w:rsidR="00891654" w:rsidRPr="00C721BC" w:rsidRDefault="00891654" w:rsidP="00891654">
            <w:pPr>
              <w:pStyle w:val="ListParagraph"/>
              <w:numPr>
                <w:ilvl w:val="0"/>
                <w:numId w:val="7"/>
              </w:numPr>
              <w:rPr>
                <w:rFonts w:ascii="Aptos" w:hAnsi="Aptos"/>
              </w:rPr>
            </w:pPr>
            <w:r w:rsidRPr="00C721BC">
              <w:rPr>
                <w:rFonts w:ascii="Aptos" w:hAnsi="Aptos"/>
              </w:rPr>
              <w:t xml:space="preserve">Our Maths curriculum allows </w:t>
            </w:r>
            <w:r>
              <w:rPr>
                <w:rFonts w:ascii="Aptos" w:hAnsi="Aptos"/>
              </w:rPr>
              <w:t>pupils</w:t>
            </w:r>
            <w:r w:rsidRPr="00C721BC">
              <w:rPr>
                <w:rFonts w:ascii="Aptos" w:hAnsi="Aptos"/>
              </w:rPr>
              <w:t xml:space="preserve"> to marvel at the links with other areas of the curriculum and how they connect to enhance one another. </w:t>
            </w:r>
          </w:p>
          <w:p w14:paraId="33FD7249" w14:textId="77777777" w:rsidR="00891654" w:rsidRPr="00C721BC" w:rsidRDefault="00891654" w:rsidP="00891654">
            <w:pPr>
              <w:pStyle w:val="ListParagraph"/>
              <w:numPr>
                <w:ilvl w:val="0"/>
                <w:numId w:val="7"/>
              </w:numPr>
              <w:rPr>
                <w:rFonts w:ascii="Aptos" w:hAnsi="Aptos"/>
                <w:color w:val="000000"/>
              </w:rPr>
            </w:pPr>
            <w:r w:rsidRPr="00C721BC">
              <w:rPr>
                <w:rFonts w:ascii="Aptos" w:hAnsi="Aptos"/>
                <w:color w:val="000000"/>
              </w:rPr>
              <w:t xml:space="preserve">Opportunities to appreciate the beauty of Maths through awe and wonder all around them - including pattern, shape, relationships etc.  </w:t>
            </w:r>
          </w:p>
          <w:p w14:paraId="79D4297B" w14:textId="43A7FE22" w:rsidR="00891654" w:rsidRPr="00891654" w:rsidRDefault="00891654" w:rsidP="00891654">
            <w:pPr>
              <w:pStyle w:val="ListParagraph"/>
              <w:numPr>
                <w:ilvl w:val="0"/>
                <w:numId w:val="8"/>
              </w:numPr>
              <w:rPr>
                <w:rFonts w:ascii="Aptos" w:hAnsi="Aptos"/>
                <w:color w:val="000000" w:themeColor="text1"/>
              </w:rPr>
            </w:pPr>
            <w:r w:rsidRPr="00C721BC">
              <w:rPr>
                <w:rFonts w:ascii="Aptos" w:hAnsi="Aptos"/>
                <w:color w:val="000000" w:themeColor="text1"/>
              </w:rPr>
              <w:t>Extensive opportunities for problem solving are provided through the mastery approach which give opportunities to explore and investigate.</w:t>
            </w:r>
          </w:p>
        </w:tc>
      </w:tr>
      <w:tr w:rsidR="00891654" w:rsidRPr="00716372" w14:paraId="7C3E80E9" w14:textId="77777777" w:rsidTr="00FB5603">
        <w:trPr>
          <w:trHeight w:val="332"/>
        </w:trPr>
        <w:tc>
          <w:tcPr>
            <w:tcW w:w="1838" w:type="dxa"/>
            <w:shd w:val="clear" w:color="auto" w:fill="FFFFFF" w:themeFill="background1"/>
            <w:vAlign w:val="center"/>
          </w:tcPr>
          <w:p w14:paraId="0292E886" w14:textId="77777777" w:rsidR="00891654" w:rsidRPr="00716372" w:rsidRDefault="00891654" w:rsidP="00891654">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686" w:type="dxa"/>
            <w:vAlign w:val="center"/>
          </w:tcPr>
          <w:p w14:paraId="58EF0F7B" w14:textId="77777777" w:rsidR="00891654" w:rsidRPr="00716372" w:rsidRDefault="00891654" w:rsidP="00891654">
            <w:pPr>
              <w:rPr>
                <w:rFonts w:ascii="Aptos" w:hAnsi="Aptos"/>
                <w:b/>
                <w:bCs/>
              </w:rPr>
            </w:pPr>
            <w:r w:rsidRPr="00716372">
              <w:rPr>
                <w:rFonts w:ascii="Aptos" w:hAnsi="Aptos"/>
                <w:b/>
                <w:bCs/>
              </w:rPr>
              <w:t>The Mirror – Looking In</w:t>
            </w:r>
          </w:p>
          <w:p w14:paraId="6631C15E" w14:textId="77777777" w:rsidR="00891654" w:rsidRPr="00716372" w:rsidRDefault="00891654" w:rsidP="00891654">
            <w:pPr>
              <w:rPr>
                <w:rFonts w:ascii="Aptos" w:hAnsi="Aptos"/>
                <w:b/>
                <w:bCs/>
              </w:rPr>
            </w:pPr>
            <w:r w:rsidRPr="00716372">
              <w:rPr>
                <w:rFonts w:ascii="Aptos" w:hAnsi="Aptos"/>
                <w:b/>
                <w:bCs/>
              </w:rPr>
              <w:t>Learning from reflections</w:t>
            </w:r>
          </w:p>
          <w:p w14:paraId="1DD42245" w14:textId="77777777" w:rsidR="00891654" w:rsidRPr="00716372" w:rsidRDefault="00891654" w:rsidP="00891654">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244" w:type="dxa"/>
          </w:tcPr>
          <w:p w14:paraId="1AA94F93" w14:textId="77777777" w:rsidR="00891654" w:rsidRPr="00C721BC" w:rsidRDefault="00891654" w:rsidP="00891654">
            <w:pPr>
              <w:pStyle w:val="ListParagraph"/>
              <w:numPr>
                <w:ilvl w:val="0"/>
                <w:numId w:val="8"/>
              </w:numPr>
              <w:rPr>
                <w:rFonts w:ascii="Aptos" w:hAnsi="Aptos"/>
                <w:color w:val="000000" w:themeColor="text1"/>
              </w:rPr>
            </w:pPr>
            <w:r w:rsidRPr="00C721BC">
              <w:rPr>
                <w:rFonts w:ascii="Aptos" w:hAnsi="Aptos"/>
                <w:color w:val="000000" w:themeColor="text1"/>
              </w:rPr>
              <w:t xml:space="preserve">Our Maths curriculum allows </w:t>
            </w:r>
            <w:r>
              <w:rPr>
                <w:rFonts w:ascii="Aptos" w:hAnsi="Aptos"/>
                <w:color w:val="000000" w:themeColor="text1"/>
              </w:rPr>
              <w:t>pupils</w:t>
            </w:r>
            <w:r w:rsidRPr="00C721BC">
              <w:rPr>
                <w:rFonts w:ascii="Aptos" w:hAnsi="Aptos"/>
                <w:color w:val="000000" w:themeColor="text1"/>
              </w:rPr>
              <w:t xml:space="preserve"> to self-reflect upon their achievements, building resilience when they are faced with </w:t>
            </w:r>
            <w:r>
              <w:rPr>
                <w:rFonts w:ascii="Aptos" w:hAnsi="Aptos"/>
                <w:color w:val="000000" w:themeColor="text1"/>
              </w:rPr>
              <w:t>m</w:t>
            </w:r>
            <w:r w:rsidRPr="00C721BC">
              <w:rPr>
                <w:rFonts w:ascii="Aptos" w:hAnsi="Aptos"/>
                <w:color w:val="000000" w:themeColor="text1"/>
              </w:rPr>
              <w:t xml:space="preserve">athematical challenges and pride when they find solutions. </w:t>
            </w:r>
          </w:p>
          <w:p w14:paraId="4EA71E34" w14:textId="1F446298" w:rsidR="00891654" w:rsidRPr="00891654" w:rsidRDefault="00891654" w:rsidP="00891654">
            <w:pPr>
              <w:pStyle w:val="ListParagraph"/>
              <w:numPr>
                <w:ilvl w:val="0"/>
                <w:numId w:val="8"/>
              </w:numPr>
              <w:rPr>
                <w:rStyle w:val="normaltextrun"/>
                <w:rFonts w:ascii="Aptos" w:hAnsi="Aptos"/>
                <w:color w:val="000000"/>
              </w:rPr>
            </w:pPr>
            <w:r w:rsidRPr="00C721BC">
              <w:rPr>
                <w:rFonts w:ascii="Aptos" w:hAnsi="Aptos"/>
                <w:color w:val="000000" w:themeColor="text1"/>
              </w:rPr>
              <w:t xml:space="preserve">In </w:t>
            </w:r>
            <w:r>
              <w:rPr>
                <w:rFonts w:ascii="Aptos" w:hAnsi="Aptos"/>
                <w:color w:val="000000" w:themeColor="text1"/>
              </w:rPr>
              <w:t>M</w:t>
            </w:r>
            <w:r w:rsidRPr="00C721BC">
              <w:rPr>
                <w:rFonts w:ascii="Aptos" w:hAnsi="Aptos"/>
                <w:color w:val="000000" w:themeColor="text1"/>
              </w:rPr>
              <w:t xml:space="preserve">aths lessons, pupils are always encouraged to delve deeper into their understanding of </w:t>
            </w:r>
            <w:r>
              <w:rPr>
                <w:rFonts w:ascii="Aptos" w:hAnsi="Aptos"/>
                <w:color w:val="000000" w:themeColor="text1"/>
              </w:rPr>
              <w:t>m</w:t>
            </w:r>
            <w:r w:rsidRPr="00C721BC">
              <w:rPr>
                <w:rFonts w:ascii="Aptos" w:hAnsi="Aptos"/>
                <w:color w:val="000000" w:themeColor="text1"/>
              </w:rPr>
              <w:t>aths and how it relates to the world around them and how they can use and apply the skills they learn in the ‘real world’.</w:t>
            </w:r>
          </w:p>
        </w:tc>
      </w:tr>
      <w:tr w:rsidR="00891654" w:rsidRPr="00716372" w14:paraId="13864F3D" w14:textId="77777777" w:rsidTr="00FB5603">
        <w:trPr>
          <w:trHeight w:val="473"/>
        </w:trPr>
        <w:tc>
          <w:tcPr>
            <w:tcW w:w="1838" w:type="dxa"/>
            <w:shd w:val="clear" w:color="auto" w:fill="FFFFFF" w:themeFill="background1"/>
            <w:vAlign w:val="center"/>
          </w:tcPr>
          <w:p w14:paraId="04E46A8D" w14:textId="77777777" w:rsidR="00891654" w:rsidRPr="00716372" w:rsidRDefault="00891654" w:rsidP="00891654">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891654" w:rsidRPr="00716372" w:rsidRDefault="00891654" w:rsidP="00891654">
            <w:pPr>
              <w:jc w:val="center"/>
              <w:rPr>
                <w:rFonts w:ascii="Aptos" w:hAnsi="Aptos"/>
              </w:rPr>
            </w:pPr>
          </w:p>
        </w:tc>
        <w:tc>
          <w:tcPr>
            <w:tcW w:w="3686" w:type="dxa"/>
            <w:vAlign w:val="center"/>
          </w:tcPr>
          <w:p w14:paraId="0BDEDE90" w14:textId="77777777" w:rsidR="00891654" w:rsidRPr="00716372" w:rsidRDefault="00891654" w:rsidP="00891654">
            <w:pPr>
              <w:rPr>
                <w:rFonts w:ascii="Aptos" w:hAnsi="Aptos"/>
                <w:b/>
                <w:bCs/>
              </w:rPr>
            </w:pPr>
            <w:r w:rsidRPr="00716372">
              <w:rPr>
                <w:rFonts w:ascii="Aptos" w:hAnsi="Aptos"/>
                <w:b/>
                <w:bCs/>
              </w:rPr>
              <w:t>The Door – Actions for Change</w:t>
            </w:r>
          </w:p>
          <w:p w14:paraId="000D02EC" w14:textId="77777777" w:rsidR="00891654" w:rsidRPr="00716372" w:rsidRDefault="00891654" w:rsidP="00891654">
            <w:pPr>
              <w:rPr>
                <w:rFonts w:ascii="Aptos" w:hAnsi="Aptos"/>
                <w:b/>
                <w:bCs/>
              </w:rPr>
            </w:pPr>
            <w:r w:rsidRPr="00716372">
              <w:rPr>
                <w:rFonts w:ascii="Aptos" w:hAnsi="Aptos"/>
                <w:b/>
                <w:bCs/>
              </w:rPr>
              <w:t>Putting thoughts and ideas into action</w:t>
            </w:r>
          </w:p>
          <w:p w14:paraId="0E35CB97" w14:textId="77777777" w:rsidR="00891654" w:rsidRPr="00716372" w:rsidRDefault="00891654" w:rsidP="00891654">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tc>
        <w:tc>
          <w:tcPr>
            <w:tcW w:w="5244" w:type="dxa"/>
          </w:tcPr>
          <w:p w14:paraId="72241C54" w14:textId="77777777" w:rsidR="00891654" w:rsidRDefault="00891654" w:rsidP="00891654">
            <w:pPr>
              <w:pStyle w:val="ListParagraph"/>
              <w:numPr>
                <w:ilvl w:val="0"/>
                <w:numId w:val="9"/>
              </w:numPr>
              <w:rPr>
                <w:rFonts w:ascii="Aptos" w:hAnsi="Aptos"/>
              </w:rPr>
            </w:pPr>
            <w:r>
              <w:rPr>
                <w:rFonts w:ascii="Aptos" w:hAnsi="Aptos"/>
              </w:rPr>
              <w:t>Pupils</w:t>
            </w:r>
            <w:r w:rsidRPr="00C721BC">
              <w:rPr>
                <w:rFonts w:ascii="Aptos" w:hAnsi="Aptos"/>
              </w:rPr>
              <w:t xml:space="preserve"> make connections between </w:t>
            </w:r>
            <w:r>
              <w:rPr>
                <w:rFonts w:ascii="Aptos" w:hAnsi="Aptos"/>
              </w:rPr>
              <w:t>m</w:t>
            </w:r>
            <w:r w:rsidRPr="00C721BC">
              <w:rPr>
                <w:rFonts w:ascii="Aptos" w:hAnsi="Aptos"/>
              </w:rPr>
              <w:t xml:space="preserve">athematical skills and applying them to real life contexts and situations. </w:t>
            </w:r>
          </w:p>
          <w:p w14:paraId="132EC693" w14:textId="0484B518" w:rsidR="00891654" w:rsidRDefault="00891654" w:rsidP="00891654">
            <w:pPr>
              <w:pStyle w:val="ListParagraph"/>
              <w:numPr>
                <w:ilvl w:val="0"/>
                <w:numId w:val="9"/>
              </w:numPr>
              <w:rPr>
                <w:rFonts w:ascii="Aptos" w:hAnsi="Aptos"/>
              </w:rPr>
            </w:pPr>
            <w:r w:rsidRPr="00C721BC">
              <w:rPr>
                <w:rFonts w:ascii="Aptos" w:hAnsi="Aptos"/>
              </w:rPr>
              <w:t>Maths can also be used to make sense of the world around them.</w:t>
            </w:r>
          </w:p>
          <w:p w14:paraId="3C07D515" w14:textId="4FBFFBE1" w:rsidR="00891654" w:rsidRPr="00891654" w:rsidRDefault="00891654" w:rsidP="00891654">
            <w:pPr>
              <w:pStyle w:val="ListParagraph"/>
              <w:numPr>
                <w:ilvl w:val="0"/>
                <w:numId w:val="9"/>
              </w:numPr>
              <w:rPr>
                <w:rStyle w:val="normaltextrun"/>
                <w:rFonts w:ascii="Aptos" w:hAnsi="Aptos"/>
              </w:rPr>
            </w:pPr>
            <w:r w:rsidRPr="00C721BC">
              <w:rPr>
                <w:rFonts w:ascii="Aptos" w:hAnsi="Aptos"/>
              </w:rPr>
              <w:t xml:space="preserve"> </w:t>
            </w:r>
            <w:r w:rsidRPr="00891654">
              <w:rPr>
                <w:rFonts w:ascii="Aptos" w:hAnsi="Aptos"/>
              </w:rPr>
              <w:t xml:space="preserve">Pupils respond to problem solving with confidence and follow a systematic approach when making predictions and exploring all possibilities. </w:t>
            </w:r>
          </w:p>
        </w:tc>
      </w:tr>
    </w:tbl>
    <w:p w14:paraId="732282DE" w14:textId="78285677" w:rsidR="00FB5603" w:rsidRDefault="00FB5603" w:rsidP="00570940">
      <w:pPr>
        <w:rPr>
          <w:rFonts w:ascii="Aptos" w:hAnsi="Aptos"/>
          <w:i/>
          <w:iCs/>
        </w:rPr>
      </w:pPr>
    </w:p>
    <w:p w14:paraId="6BD45BEE" w14:textId="59315087" w:rsidR="00570940" w:rsidRPr="00C055F9" w:rsidRDefault="00570940" w:rsidP="00570940">
      <w:pPr>
        <w:rPr>
          <w:rFonts w:ascii="Aptos" w:hAnsi="Aptos"/>
          <w:i/>
          <w:iCs/>
        </w:rPr>
      </w:pPr>
    </w:p>
    <w:p w14:paraId="0060BDED" w14:textId="2B9820FB" w:rsidR="00FD054D" w:rsidRPr="00716372" w:rsidRDefault="00FD054D" w:rsidP="007E2C27">
      <w:pPr>
        <w:rPr>
          <w:rFonts w:ascii="Aptos" w:hAnsi="Aptos"/>
        </w:rPr>
      </w:pPr>
    </w:p>
    <w:sectPr w:rsidR="00FD054D"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8D6DD" w14:textId="77777777" w:rsidR="00FE4BD1" w:rsidRDefault="00FE4BD1" w:rsidP="009B5D0B">
      <w:pPr>
        <w:spacing w:after="0" w:line="240" w:lineRule="auto"/>
      </w:pPr>
      <w:r>
        <w:separator/>
      </w:r>
    </w:p>
  </w:endnote>
  <w:endnote w:type="continuationSeparator" w:id="0">
    <w:p w14:paraId="04A377FF" w14:textId="77777777" w:rsidR="00FE4BD1" w:rsidRDefault="00FE4BD1" w:rsidP="009B5D0B">
      <w:pPr>
        <w:spacing w:after="0" w:line="240" w:lineRule="auto"/>
      </w:pPr>
      <w:r>
        <w:continuationSeparator/>
      </w:r>
    </w:p>
  </w:endnote>
  <w:endnote w:type="continuationNotice" w:id="1">
    <w:p w14:paraId="25913174" w14:textId="77777777" w:rsidR="00FE4BD1" w:rsidRDefault="00FE4B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A5F20" w14:textId="77777777" w:rsidR="00FE4BD1" w:rsidRDefault="00FE4BD1" w:rsidP="009B5D0B">
      <w:pPr>
        <w:spacing w:after="0" w:line="240" w:lineRule="auto"/>
      </w:pPr>
      <w:r>
        <w:separator/>
      </w:r>
    </w:p>
  </w:footnote>
  <w:footnote w:type="continuationSeparator" w:id="0">
    <w:p w14:paraId="756F60BB" w14:textId="77777777" w:rsidR="00FE4BD1" w:rsidRDefault="00FE4BD1" w:rsidP="009B5D0B">
      <w:pPr>
        <w:spacing w:after="0" w:line="240" w:lineRule="auto"/>
      </w:pPr>
      <w:r>
        <w:continuationSeparator/>
      </w:r>
    </w:p>
  </w:footnote>
  <w:footnote w:type="continuationNotice" w:id="1">
    <w:p w14:paraId="1C1EB643" w14:textId="77777777" w:rsidR="00FE4BD1" w:rsidRDefault="00FE4B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4"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5"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6"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7"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6"/>
  </w:num>
  <w:num w:numId="2" w16cid:durableId="1317800919">
    <w:abstractNumId w:val="0"/>
  </w:num>
  <w:num w:numId="3" w16cid:durableId="1526792815">
    <w:abstractNumId w:val="8"/>
  </w:num>
  <w:num w:numId="4" w16cid:durableId="166138486">
    <w:abstractNumId w:val="4"/>
  </w:num>
  <w:num w:numId="5" w16cid:durableId="1758669460">
    <w:abstractNumId w:val="3"/>
  </w:num>
  <w:num w:numId="6" w16cid:durableId="511336553">
    <w:abstractNumId w:val="5"/>
  </w:num>
  <w:num w:numId="7" w16cid:durableId="2141604822">
    <w:abstractNumId w:val="2"/>
  </w:num>
  <w:num w:numId="8" w16cid:durableId="90052661">
    <w:abstractNumId w:val="7"/>
  </w:num>
  <w:num w:numId="9" w16cid:durableId="1487893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400F4"/>
    <w:rsid w:val="004469BE"/>
    <w:rsid w:val="00447DE2"/>
    <w:rsid w:val="004502CB"/>
    <w:rsid w:val="0045232B"/>
    <w:rsid w:val="004546B9"/>
    <w:rsid w:val="004561B0"/>
    <w:rsid w:val="00456F34"/>
    <w:rsid w:val="0046264C"/>
    <w:rsid w:val="0046293F"/>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5692"/>
    <w:rsid w:val="00556A9F"/>
    <w:rsid w:val="0055703B"/>
    <w:rsid w:val="005573B6"/>
    <w:rsid w:val="00557579"/>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3A9"/>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2E5A"/>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7255"/>
    <w:rsid w:val="009F7B8A"/>
    <w:rsid w:val="00A04BC6"/>
    <w:rsid w:val="00A12554"/>
    <w:rsid w:val="00A128DC"/>
    <w:rsid w:val="00A13EC2"/>
    <w:rsid w:val="00A14B5B"/>
    <w:rsid w:val="00A16610"/>
    <w:rsid w:val="00A1672E"/>
    <w:rsid w:val="00A17064"/>
    <w:rsid w:val="00A17168"/>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4BD1"/>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343</Words>
  <Characters>1957</Characters>
  <Application>Microsoft Office Word</Application>
  <DocSecurity>0</DocSecurity>
  <Lines>16</Lines>
  <Paragraphs>4</Paragraphs>
  <ScaleCrop>false</ScaleCrop>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5</cp:revision>
  <dcterms:created xsi:type="dcterms:W3CDTF">2026-01-24T19:06:00Z</dcterms:created>
  <dcterms:modified xsi:type="dcterms:W3CDTF">2026-01-24T19:43:00Z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