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35" w:type="dxa"/>
        <w:tblInd w:w="-147" w:type="dxa"/>
        <w:tblLook w:val="04A0" w:firstRow="1" w:lastRow="0" w:firstColumn="1" w:lastColumn="0" w:noHBand="0" w:noVBand="1"/>
      </w:tblPr>
      <w:tblGrid>
        <w:gridCol w:w="5245"/>
        <w:gridCol w:w="426"/>
        <w:gridCol w:w="3827"/>
        <w:gridCol w:w="567"/>
        <w:gridCol w:w="425"/>
        <w:gridCol w:w="5245"/>
      </w:tblGrid>
      <w:tr w:rsidR="0000708D" w:rsidRPr="00552375" w14:paraId="5EF8B111" w14:textId="77777777" w:rsidTr="0000708D">
        <w:trPr>
          <w:trHeight w:val="3628"/>
        </w:trPr>
        <w:tc>
          <w:tcPr>
            <w:tcW w:w="9498" w:type="dxa"/>
            <w:gridSpan w:val="3"/>
            <w:vAlign w:val="center"/>
          </w:tcPr>
          <w:p w14:paraId="1A4BAD85" w14:textId="77777777" w:rsidR="0000708D" w:rsidRPr="001F3BC4" w:rsidRDefault="0000708D" w:rsidP="0000708D">
            <w:pPr>
              <w:ind w:left="57" w:right="57"/>
              <w:rPr>
                <w:b/>
                <w:bCs/>
                <w:sz w:val="28"/>
                <w:szCs w:val="28"/>
                <w:u w:val="single"/>
              </w:rPr>
            </w:pPr>
            <w:r w:rsidRPr="001F3BC4">
              <w:rPr>
                <w:b/>
                <w:bCs/>
                <w:sz w:val="28"/>
                <w:szCs w:val="28"/>
                <w:u w:val="single"/>
              </w:rPr>
              <w:t>Geography ***</w:t>
            </w:r>
          </w:p>
          <w:p w14:paraId="644C8EDF" w14:textId="77777777" w:rsidR="0000708D" w:rsidRDefault="0000708D" w:rsidP="0000708D">
            <w:pPr>
              <w:spacing w:before="60"/>
              <w:ind w:left="57" w:right="57"/>
              <w:rPr>
                <w:sz w:val="24"/>
                <w:szCs w:val="24"/>
              </w:rPr>
            </w:pPr>
            <w:r>
              <w:rPr>
                <w:sz w:val="24"/>
                <w:szCs w:val="24"/>
              </w:rPr>
              <w:t xml:space="preserve">We have been looking at South America in class and would like you to choose one country from this continent to research; we have provided you with information on Brazil, but you are free to choose another country if you would prefer.  </w:t>
            </w:r>
          </w:p>
          <w:p w14:paraId="5299833E" w14:textId="77777777" w:rsidR="00F23646" w:rsidRDefault="0000708D" w:rsidP="0000708D">
            <w:pPr>
              <w:spacing w:before="60"/>
              <w:ind w:left="57" w:right="57"/>
              <w:rPr>
                <w:sz w:val="24"/>
                <w:szCs w:val="24"/>
              </w:rPr>
            </w:pPr>
            <w:r w:rsidRPr="007A3C29">
              <w:rPr>
                <w:b/>
                <w:bCs/>
                <w:sz w:val="24"/>
                <w:szCs w:val="24"/>
              </w:rPr>
              <w:t>You must then complete a comparison to the UK.</w:t>
            </w:r>
            <w:r>
              <w:rPr>
                <w:sz w:val="24"/>
                <w:szCs w:val="24"/>
              </w:rPr>
              <w:t xml:space="preserve">  We have provided you with a worksheet to help you organise your ideas, although you are free to choose to do this a different way if you would prefer.</w:t>
            </w:r>
          </w:p>
          <w:p w14:paraId="1E57D8F2" w14:textId="3E4E0819" w:rsidR="0000708D" w:rsidRPr="006A10C4" w:rsidRDefault="0000708D" w:rsidP="0000708D">
            <w:pPr>
              <w:spacing w:before="60"/>
              <w:ind w:left="57" w:right="57"/>
              <w:rPr>
                <w:sz w:val="24"/>
                <w:szCs w:val="24"/>
              </w:rPr>
            </w:pPr>
            <w:r w:rsidRPr="00710C89">
              <w:rPr>
                <w:b/>
                <w:bCs/>
                <w:sz w:val="24"/>
                <w:szCs w:val="24"/>
                <w:u w:val="single"/>
              </w:rPr>
              <w:t xml:space="preserve">Everyone will share this work in school as part of a Geography lesson WC </w:t>
            </w:r>
            <w:r>
              <w:rPr>
                <w:b/>
                <w:bCs/>
                <w:sz w:val="24"/>
                <w:szCs w:val="24"/>
                <w:u w:val="single"/>
              </w:rPr>
              <w:t>9</w:t>
            </w:r>
            <w:r w:rsidRPr="00710C89">
              <w:rPr>
                <w:b/>
                <w:bCs/>
                <w:sz w:val="24"/>
                <w:szCs w:val="24"/>
                <w:u w:val="single"/>
                <w:vertAlign w:val="superscript"/>
              </w:rPr>
              <w:t>th</w:t>
            </w:r>
            <w:r w:rsidRPr="00710C89">
              <w:rPr>
                <w:b/>
                <w:bCs/>
                <w:sz w:val="24"/>
                <w:szCs w:val="24"/>
                <w:u w:val="single"/>
              </w:rPr>
              <w:t xml:space="preserve"> March.</w:t>
            </w:r>
            <w:r>
              <w:rPr>
                <w:b/>
                <w:bCs/>
                <w:sz w:val="24"/>
                <w:szCs w:val="24"/>
                <w:u w:val="single"/>
              </w:rPr>
              <w:t xml:space="preserve">  This homework MUST be completed by this date.</w:t>
            </w:r>
          </w:p>
        </w:tc>
        <w:tc>
          <w:tcPr>
            <w:tcW w:w="6237" w:type="dxa"/>
            <w:gridSpan w:val="3"/>
            <w:vAlign w:val="center"/>
          </w:tcPr>
          <w:p w14:paraId="2B09AC31" w14:textId="77777777" w:rsidR="0000708D" w:rsidRPr="00275425" w:rsidRDefault="0000708D" w:rsidP="0000708D">
            <w:pPr>
              <w:ind w:left="57" w:right="57"/>
              <w:rPr>
                <w:sz w:val="28"/>
                <w:szCs w:val="28"/>
                <w:u w:val="single"/>
              </w:rPr>
            </w:pPr>
            <w:r w:rsidRPr="00275425">
              <w:rPr>
                <w:sz w:val="28"/>
                <w:szCs w:val="28"/>
                <w:u w:val="single"/>
              </w:rPr>
              <w:t>Science</w:t>
            </w:r>
          </w:p>
          <w:p w14:paraId="358C35CC" w14:textId="49CA1F60" w:rsidR="0000708D" w:rsidRPr="00552375" w:rsidRDefault="0000708D" w:rsidP="0000708D">
            <w:pPr>
              <w:spacing w:before="60"/>
              <w:ind w:left="57" w:right="57"/>
              <w:rPr>
                <w:sz w:val="24"/>
                <w:szCs w:val="24"/>
              </w:rPr>
            </w:pPr>
            <w:r>
              <w:rPr>
                <w:sz w:val="24"/>
                <w:szCs w:val="24"/>
              </w:rPr>
              <w:t xml:space="preserve">We are focusing on ‘working scientifically’ this half term, which involves planning and carrying out experiments as well as presenting our findings. On the class page there are three scientific experiments you might like to have a go </w:t>
            </w:r>
            <w:r w:rsidR="00F23646">
              <w:rPr>
                <w:sz w:val="24"/>
                <w:szCs w:val="24"/>
              </w:rPr>
              <w:t>a</w:t>
            </w:r>
            <w:r>
              <w:rPr>
                <w:sz w:val="24"/>
                <w:szCs w:val="24"/>
              </w:rPr>
              <w:t>t (make sure you ask an adult’s permission first) or you could choose one of your own. Present your findings clearly, trying to use scientific vocabulary.</w:t>
            </w:r>
          </w:p>
        </w:tc>
      </w:tr>
      <w:tr w:rsidR="007A1108" w:rsidRPr="00552375" w14:paraId="36BBC5B2" w14:textId="77777777" w:rsidTr="00E161E0">
        <w:trPr>
          <w:trHeight w:val="3628"/>
        </w:trPr>
        <w:tc>
          <w:tcPr>
            <w:tcW w:w="5671" w:type="dxa"/>
            <w:gridSpan w:val="2"/>
            <w:vAlign w:val="center"/>
          </w:tcPr>
          <w:p w14:paraId="38E062C0" w14:textId="60EA0B8C" w:rsidR="007A1108" w:rsidRPr="0094112F" w:rsidRDefault="007A1108" w:rsidP="00836C25">
            <w:pPr>
              <w:spacing w:before="60"/>
              <w:ind w:left="57" w:right="57"/>
              <w:rPr>
                <w:sz w:val="28"/>
                <w:szCs w:val="28"/>
              </w:rPr>
            </w:pPr>
            <w:r>
              <w:rPr>
                <w:sz w:val="28"/>
                <w:szCs w:val="28"/>
                <w:u w:val="single"/>
              </w:rPr>
              <w:t>Maths</w:t>
            </w:r>
          </w:p>
          <w:p w14:paraId="657551F6" w14:textId="1C9EBD45" w:rsidR="00773E18" w:rsidRPr="00E64A4F" w:rsidRDefault="00A91A87" w:rsidP="00773E18">
            <w:pPr>
              <w:spacing w:before="60"/>
              <w:ind w:left="57" w:right="57"/>
              <w:rPr>
                <w:sz w:val="10"/>
                <w:szCs w:val="10"/>
              </w:rPr>
            </w:pPr>
            <w:r w:rsidRPr="00A91A87">
              <w:rPr>
                <w:sz w:val="24"/>
                <w:szCs w:val="24"/>
              </w:rPr>
              <w:t>This half term</w:t>
            </w:r>
            <w:r>
              <w:rPr>
                <w:sz w:val="24"/>
                <w:szCs w:val="24"/>
              </w:rPr>
              <w:t xml:space="preserve">, </w:t>
            </w:r>
            <w:r w:rsidRPr="00A91A87">
              <w:rPr>
                <w:sz w:val="24"/>
                <w:szCs w:val="24"/>
              </w:rPr>
              <w:t>we want you to think about how Maths is used outside of school. Interview a grown-up and ask how they use maths at home or at work. This might be when they are cooking, decorating or how they may use it in their job. You can choose how you present your findings</w:t>
            </w:r>
            <w:r w:rsidR="002F0C24">
              <w:rPr>
                <w:sz w:val="24"/>
                <w:szCs w:val="24"/>
              </w:rPr>
              <w:t>, f</w:t>
            </w:r>
            <w:r w:rsidRPr="00A91A87">
              <w:rPr>
                <w:sz w:val="24"/>
                <w:szCs w:val="24"/>
              </w:rPr>
              <w:t xml:space="preserve">or example </w:t>
            </w:r>
            <w:r w:rsidR="002F0C24">
              <w:rPr>
                <w:sz w:val="24"/>
                <w:szCs w:val="24"/>
              </w:rPr>
              <w:t xml:space="preserve">as </w:t>
            </w:r>
            <w:r w:rsidRPr="00A91A87">
              <w:rPr>
                <w:sz w:val="24"/>
                <w:szCs w:val="24"/>
              </w:rPr>
              <w:t>a poster, interview transcript or leaflet.</w:t>
            </w:r>
          </w:p>
          <w:p w14:paraId="13659FB3" w14:textId="3977AB6D" w:rsidR="007A1108" w:rsidRPr="00E64A4F" w:rsidRDefault="007A1108" w:rsidP="007A1108">
            <w:pPr>
              <w:ind w:right="57"/>
              <w:rPr>
                <w:sz w:val="10"/>
                <w:szCs w:val="10"/>
              </w:rPr>
            </w:pPr>
          </w:p>
        </w:tc>
        <w:tc>
          <w:tcPr>
            <w:tcW w:w="4394" w:type="dxa"/>
            <w:gridSpan w:val="2"/>
            <w:vAlign w:val="center"/>
          </w:tcPr>
          <w:p w14:paraId="5804D8A7" w14:textId="7520CD11" w:rsidR="007A1108" w:rsidRDefault="007A1108" w:rsidP="00581D1E">
            <w:pPr>
              <w:ind w:left="57" w:right="57"/>
              <w:jc w:val="center"/>
              <w:rPr>
                <w:sz w:val="23"/>
                <w:szCs w:val="23"/>
              </w:rPr>
            </w:pPr>
          </w:p>
          <w:p w14:paraId="4CF86D1D" w14:textId="0667EFCD" w:rsidR="007A1108" w:rsidRPr="00F87BE5" w:rsidRDefault="00FA55A9" w:rsidP="007A1108">
            <w:pPr>
              <w:ind w:left="57" w:right="57"/>
              <w:jc w:val="center"/>
              <w:rPr>
                <w:sz w:val="28"/>
                <w:szCs w:val="28"/>
              </w:rPr>
            </w:pPr>
            <w:r>
              <w:rPr>
                <w:noProof/>
              </w:rPr>
              <w:drawing>
                <wp:anchor distT="0" distB="0" distL="114300" distR="114300" simplePos="0" relativeHeight="251658240" behindDoc="0" locked="0" layoutInCell="1" allowOverlap="1" wp14:anchorId="29616E23" wp14:editId="3588F7CF">
                  <wp:simplePos x="0" y="0"/>
                  <wp:positionH relativeFrom="column">
                    <wp:posOffset>66040</wp:posOffset>
                  </wp:positionH>
                  <wp:positionV relativeFrom="paragraph">
                    <wp:posOffset>69850</wp:posOffset>
                  </wp:positionV>
                  <wp:extent cx="561975" cy="518160"/>
                  <wp:effectExtent l="0" t="0" r="9525" b="0"/>
                  <wp:wrapNone/>
                  <wp:docPr id="897624372" name="Picture 1" descr="St Mary's Church of England School, Fairford Leys, Aylesbury | Teaching  Jobs &amp; Education Jobs | MyNewTerm">
                    <a:extLst xmlns:a="http://schemas.openxmlformats.org/drawingml/2006/main">
                      <a:ext uri="{FF2B5EF4-FFF2-40B4-BE49-F238E27FC236}">
                        <a16:creationId xmlns:a16="http://schemas.microsoft.com/office/drawing/2014/main" id="{510FF7ED-DB0B-4E24-8F6F-DDBA47DD8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ry's Church of England School, Fairford Leys, Aylesbury | Teaching  Jobs &amp; Education Jobs | MyNewTe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A1108" w:rsidRPr="00552375">
              <w:rPr>
                <w:sz w:val="24"/>
                <w:szCs w:val="24"/>
              </w:rPr>
              <w:t xml:space="preserve">        </w:t>
            </w:r>
            <w:r w:rsidR="007A1108" w:rsidRPr="00F87BE5">
              <w:rPr>
                <w:sz w:val="28"/>
                <w:szCs w:val="28"/>
              </w:rPr>
              <w:t>Year 6</w:t>
            </w:r>
            <w:r w:rsidR="007A1108" w:rsidRPr="00F87BE5">
              <w:rPr>
                <w:sz w:val="28"/>
                <w:szCs w:val="28"/>
              </w:rPr>
              <w:br/>
              <w:t xml:space="preserve">        Home Learning Grid</w:t>
            </w:r>
          </w:p>
          <w:p w14:paraId="717EC155" w14:textId="126D5820" w:rsidR="007A1108" w:rsidRDefault="007A1108" w:rsidP="007A1108">
            <w:pPr>
              <w:ind w:left="57" w:right="57"/>
              <w:jc w:val="center"/>
              <w:rPr>
                <w:sz w:val="28"/>
                <w:szCs w:val="28"/>
              </w:rPr>
            </w:pPr>
            <w:r w:rsidRPr="00F87BE5">
              <w:rPr>
                <w:sz w:val="28"/>
                <w:szCs w:val="28"/>
              </w:rPr>
              <w:t xml:space="preserve">        </w:t>
            </w:r>
            <w:r>
              <w:rPr>
                <w:sz w:val="28"/>
                <w:szCs w:val="28"/>
              </w:rPr>
              <w:t xml:space="preserve">Spring </w:t>
            </w:r>
            <w:r w:rsidR="00773E18">
              <w:rPr>
                <w:sz w:val="28"/>
                <w:szCs w:val="28"/>
              </w:rPr>
              <w:t>2</w:t>
            </w:r>
          </w:p>
          <w:p w14:paraId="589BE3EC" w14:textId="77777777" w:rsidR="00954845" w:rsidRDefault="00954845" w:rsidP="00954845">
            <w:pPr>
              <w:ind w:left="57" w:right="57"/>
              <w:jc w:val="center"/>
              <w:rPr>
                <w:sz w:val="23"/>
                <w:szCs w:val="23"/>
              </w:rPr>
            </w:pPr>
          </w:p>
          <w:p w14:paraId="0D50EE26" w14:textId="0B7D5099" w:rsidR="007A1108" w:rsidRPr="006F4BC0" w:rsidRDefault="007A1108" w:rsidP="00954845">
            <w:pPr>
              <w:ind w:left="57" w:right="57"/>
              <w:jc w:val="center"/>
              <w:rPr>
                <w:sz w:val="23"/>
                <w:szCs w:val="23"/>
              </w:rPr>
            </w:pPr>
            <w:r w:rsidRPr="006F4BC0">
              <w:rPr>
                <w:sz w:val="23"/>
                <w:szCs w:val="23"/>
              </w:rPr>
              <w:t xml:space="preserve">Over this half term, choose at least </w:t>
            </w:r>
            <w:r w:rsidR="00F761F5">
              <w:rPr>
                <w:sz w:val="23"/>
                <w:szCs w:val="23"/>
              </w:rPr>
              <w:t>3</w:t>
            </w:r>
            <w:r w:rsidRPr="006F4BC0">
              <w:rPr>
                <w:sz w:val="23"/>
                <w:szCs w:val="23"/>
              </w:rPr>
              <w:t xml:space="preserve"> of the activities from this menu to complete.</w:t>
            </w:r>
          </w:p>
          <w:p w14:paraId="3A0B1645" w14:textId="63D6323E" w:rsidR="007A1108" w:rsidRPr="00552375" w:rsidRDefault="007A1108" w:rsidP="006F4BC0">
            <w:pPr>
              <w:spacing w:before="60"/>
              <w:ind w:left="57" w:right="57"/>
              <w:jc w:val="center"/>
              <w:rPr>
                <w:sz w:val="24"/>
                <w:szCs w:val="24"/>
              </w:rPr>
            </w:pPr>
            <w:r w:rsidRPr="006F4BC0">
              <w:rPr>
                <w:sz w:val="23"/>
                <w:szCs w:val="23"/>
              </w:rPr>
              <w:t>Helpful links and extra information</w:t>
            </w:r>
            <w:r>
              <w:rPr>
                <w:sz w:val="23"/>
                <w:szCs w:val="23"/>
              </w:rPr>
              <w:br/>
            </w:r>
            <w:r w:rsidRPr="006F4BC0">
              <w:rPr>
                <w:sz w:val="23"/>
                <w:szCs w:val="23"/>
              </w:rPr>
              <w:t>for these tasks are available on the</w:t>
            </w:r>
            <w:r>
              <w:rPr>
                <w:sz w:val="23"/>
                <w:szCs w:val="23"/>
              </w:rPr>
              <w:br/>
            </w:r>
            <w:r w:rsidRPr="006F4BC0">
              <w:rPr>
                <w:sz w:val="23"/>
                <w:szCs w:val="23"/>
              </w:rPr>
              <w:t>Year 6 Class Page.</w:t>
            </w:r>
          </w:p>
        </w:tc>
        <w:tc>
          <w:tcPr>
            <w:tcW w:w="5670" w:type="dxa"/>
            <w:gridSpan w:val="2"/>
            <w:vAlign w:val="center"/>
          </w:tcPr>
          <w:p w14:paraId="2683A994" w14:textId="31BA2F3E" w:rsidR="007A1108" w:rsidRPr="00B33D89" w:rsidRDefault="007A1108" w:rsidP="00581D1E">
            <w:pPr>
              <w:ind w:left="57" w:right="57"/>
              <w:rPr>
                <w:color w:val="EE0000"/>
                <w:sz w:val="28"/>
                <w:szCs w:val="28"/>
              </w:rPr>
            </w:pPr>
            <w:r w:rsidRPr="00B33D89">
              <w:rPr>
                <w:color w:val="EE0000"/>
                <w:sz w:val="28"/>
                <w:szCs w:val="28"/>
                <w:u w:val="single"/>
              </w:rPr>
              <w:t>English</w:t>
            </w:r>
            <w:r w:rsidRPr="00B33D89">
              <w:rPr>
                <w:color w:val="EE0000"/>
                <w:sz w:val="28"/>
                <w:szCs w:val="28"/>
              </w:rPr>
              <w:t xml:space="preserve"> </w:t>
            </w:r>
          </w:p>
          <w:p w14:paraId="035D8B75" w14:textId="37F54EC9" w:rsidR="006A50FE" w:rsidRPr="00552375" w:rsidRDefault="00B72F9A" w:rsidP="00AC51E2">
            <w:pPr>
              <w:spacing w:before="60" w:after="60"/>
              <w:ind w:left="57" w:right="57"/>
              <w:rPr>
                <w:sz w:val="24"/>
                <w:szCs w:val="24"/>
              </w:rPr>
            </w:pPr>
            <w:r w:rsidRPr="00B33D89">
              <w:rPr>
                <w:color w:val="EE0000"/>
                <w:sz w:val="24"/>
                <w:szCs w:val="24"/>
              </w:rPr>
              <w:t xml:space="preserve">In English this </w:t>
            </w:r>
            <w:r w:rsidR="00875618" w:rsidRPr="00B33D89">
              <w:rPr>
                <w:color w:val="EE0000"/>
                <w:sz w:val="24"/>
                <w:szCs w:val="24"/>
              </w:rPr>
              <w:t xml:space="preserve">term, we are </w:t>
            </w:r>
            <w:r w:rsidR="00536182" w:rsidRPr="00B33D89">
              <w:rPr>
                <w:color w:val="EE0000"/>
                <w:sz w:val="24"/>
                <w:szCs w:val="24"/>
              </w:rPr>
              <w:t xml:space="preserve">telling the story of the Three Little Pigs but from the perspective of the Wolf.  Have a go at doing this with a different well-known fairytale.  Perhaps you could do </w:t>
            </w:r>
            <w:r w:rsidR="00DD79ED" w:rsidRPr="00B33D89">
              <w:rPr>
                <w:color w:val="EE0000"/>
                <w:sz w:val="24"/>
                <w:szCs w:val="24"/>
              </w:rPr>
              <w:t xml:space="preserve">Hansel and Gretal </w:t>
            </w:r>
            <w:r w:rsidR="007C7333" w:rsidRPr="00B33D89">
              <w:rPr>
                <w:color w:val="EE0000"/>
                <w:sz w:val="24"/>
                <w:szCs w:val="24"/>
              </w:rPr>
              <w:t xml:space="preserve">from the </w:t>
            </w:r>
            <w:r w:rsidR="00C07B4E" w:rsidRPr="00B33D89">
              <w:rPr>
                <w:color w:val="EE0000"/>
                <w:sz w:val="24"/>
                <w:szCs w:val="24"/>
              </w:rPr>
              <w:t>witch’s</w:t>
            </w:r>
            <w:r w:rsidR="007C7333" w:rsidRPr="00B33D89">
              <w:rPr>
                <w:color w:val="EE0000"/>
                <w:sz w:val="24"/>
                <w:szCs w:val="24"/>
              </w:rPr>
              <w:t xml:space="preserve"> point of view or The Pied Piper of Hamelin from the piper</w:t>
            </w:r>
            <w:r w:rsidR="00C07B4E" w:rsidRPr="00B33D89">
              <w:rPr>
                <w:color w:val="EE0000"/>
                <w:sz w:val="24"/>
                <w:szCs w:val="24"/>
              </w:rPr>
              <w:t>’</w:t>
            </w:r>
            <w:r w:rsidR="007C7333" w:rsidRPr="00B33D89">
              <w:rPr>
                <w:color w:val="EE0000"/>
                <w:sz w:val="24"/>
                <w:szCs w:val="24"/>
              </w:rPr>
              <w:t xml:space="preserve">s </w:t>
            </w:r>
            <w:r w:rsidR="00B46F1C" w:rsidRPr="00B33D89">
              <w:rPr>
                <w:color w:val="EE0000"/>
                <w:sz w:val="24"/>
                <w:szCs w:val="24"/>
              </w:rPr>
              <w:t xml:space="preserve">point of view.  </w:t>
            </w:r>
            <w:r w:rsidR="00B53DA6" w:rsidRPr="00B33D89">
              <w:rPr>
                <w:color w:val="EE0000"/>
                <w:sz w:val="24"/>
                <w:szCs w:val="24"/>
              </w:rPr>
              <w:t>Maybe Jack and the Beanstalk, told by the giant.</w:t>
            </w:r>
          </w:p>
        </w:tc>
      </w:tr>
      <w:tr w:rsidR="007A1108" w:rsidRPr="00552375" w14:paraId="2931C300" w14:textId="77777777" w:rsidTr="00F23646">
        <w:trPr>
          <w:trHeight w:val="3628"/>
        </w:trPr>
        <w:tc>
          <w:tcPr>
            <w:tcW w:w="5245" w:type="dxa"/>
            <w:vAlign w:val="center"/>
          </w:tcPr>
          <w:p w14:paraId="7C58DE5E" w14:textId="77777777" w:rsidR="00B33D89" w:rsidRPr="00950A2A" w:rsidRDefault="00B33D89" w:rsidP="00B33D89">
            <w:pPr>
              <w:ind w:left="57" w:right="57"/>
              <w:rPr>
                <w:sz w:val="28"/>
                <w:szCs w:val="28"/>
              </w:rPr>
            </w:pPr>
            <w:r>
              <w:rPr>
                <w:sz w:val="28"/>
                <w:szCs w:val="28"/>
                <w:u w:val="single"/>
              </w:rPr>
              <w:t>Computing</w:t>
            </w:r>
          </w:p>
          <w:p w14:paraId="5C9C0E5C" w14:textId="7857A9C4" w:rsidR="00B008E5" w:rsidRPr="00552375" w:rsidRDefault="00B33D89" w:rsidP="00B33D89">
            <w:pPr>
              <w:spacing w:before="60"/>
              <w:ind w:left="57" w:right="57"/>
              <w:rPr>
                <w:sz w:val="24"/>
                <w:szCs w:val="24"/>
              </w:rPr>
            </w:pPr>
            <w:r>
              <w:rPr>
                <w:sz w:val="24"/>
                <w:szCs w:val="24"/>
              </w:rPr>
              <w:t>As part of our unit on Spreadsheets, we have been learning how to use formula to help us calculate quickly. There is an easier task which will get you practising using the four operations or, if you’d like a challenge, there is a trickier task to have a go at – make sure you read all the instructions carefully.</w:t>
            </w:r>
          </w:p>
        </w:tc>
        <w:tc>
          <w:tcPr>
            <w:tcW w:w="5245" w:type="dxa"/>
            <w:gridSpan w:val="4"/>
            <w:vAlign w:val="center"/>
          </w:tcPr>
          <w:p w14:paraId="66B4062D" w14:textId="77777777" w:rsidR="007A1108" w:rsidRDefault="007A1108" w:rsidP="007A1108">
            <w:pPr>
              <w:ind w:left="57" w:right="57"/>
              <w:rPr>
                <w:sz w:val="28"/>
                <w:szCs w:val="28"/>
                <w:u w:val="single"/>
              </w:rPr>
            </w:pPr>
            <w:r w:rsidRPr="000D18E5">
              <w:rPr>
                <w:sz w:val="28"/>
                <w:szCs w:val="28"/>
                <w:u w:val="single"/>
              </w:rPr>
              <w:t>Music</w:t>
            </w:r>
          </w:p>
          <w:p w14:paraId="69DFD150" w14:textId="42C923E7" w:rsidR="005B6010" w:rsidRPr="006A7091" w:rsidRDefault="00B06297" w:rsidP="006A7091">
            <w:pPr>
              <w:spacing w:before="60"/>
              <w:ind w:left="57" w:right="57"/>
              <w:rPr>
                <w:sz w:val="24"/>
                <w:szCs w:val="24"/>
              </w:rPr>
            </w:pPr>
            <w:r w:rsidRPr="006A7091">
              <w:rPr>
                <w:sz w:val="24"/>
                <w:szCs w:val="24"/>
              </w:rPr>
              <w:t xml:space="preserve">Grab your pots and pans and join the Royal National Scottish Orchestra </w:t>
            </w:r>
            <w:r w:rsidR="00562DDA" w:rsidRPr="006A7091">
              <w:rPr>
                <w:sz w:val="24"/>
                <w:szCs w:val="24"/>
              </w:rPr>
              <w:t xml:space="preserve">percussion section </w:t>
            </w:r>
            <w:r w:rsidRPr="006A7091">
              <w:rPr>
                <w:sz w:val="24"/>
                <w:szCs w:val="24"/>
              </w:rPr>
              <w:t xml:space="preserve">as they challenge you to create a Samba Band.  </w:t>
            </w:r>
            <w:r w:rsidR="00B678C2" w:rsidRPr="006A7091">
              <w:rPr>
                <w:sz w:val="24"/>
                <w:szCs w:val="24"/>
              </w:rPr>
              <w:t>Consider the different pitches that different pots and pans will create</w:t>
            </w:r>
            <w:r w:rsidR="00275C76" w:rsidRPr="006A7091">
              <w:rPr>
                <w:sz w:val="24"/>
                <w:szCs w:val="24"/>
              </w:rPr>
              <w:t xml:space="preserve">; </w:t>
            </w:r>
            <w:r w:rsidR="00B678C2" w:rsidRPr="006A7091">
              <w:rPr>
                <w:sz w:val="24"/>
                <w:szCs w:val="24"/>
              </w:rPr>
              <w:t>what would be lower, what higher?</w:t>
            </w:r>
            <w:r w:rsidR="005B6010" w:rsidRPr="006A7091">
              <w:rPr>
                <w:sz w:val="24"/>
                <w:szCs w:val="24"/>
              </w:rPr>
              <w:t xml:space="preserve">  Work through the video learning the different rhythmic patterns.  Perhaps you can even rope in other members of your household to join your band</w:t>
            </w:r>
            <w:r w:rsidR="006A7091" w:rsidRPr="006A7091">
              <w:rPr>
                <w:sz w:val="24"/>
                <w:szCs w:val="24"/>
              </w:rPr>
              <w:t>:</w:t>
            </w:r>
            <w:r w:rsidR="005B6010" w:rsidRPr="006A7091">
              <w:rPr>
                <w:sz w:val="24"/>
                <w:szCs w:val="24"/>
              </w:rPr>
              <w:t xml:space="preserve"> </w:t>
            </w:r>
            <w:hyperlink r:id="rId9" w:history="1">
              <w:r w:rsidR="006A7091" w:rsidRPr="006A7091">
                <w:rPr>
                  <w:rStyle w:val="Hyperlink"/>
                  <w:sz w:val="24"/>
                  <w:szCs w:val="24"/>
                </w:rPr>
                <w:t>Create a Samba Band</w:t>
              </w:r>
            </w:hyperlink>
          </w:p>
        </w:tc>
        <w:tc>
          <w:tcPr>
            <w:tcW w:w="5245" w:type="dxa"/>
            <w:vAlign w:val="center"/>
          </w:tcPr>
          <w:p w14:paraId="24E9667F" w14:textId="77777777" w:rsidR="007A1108" w:rsidRDefault="007F7D0E" w:rsidP="00674FBC">
            <w:pPr>
              <w:spacing w:before="60"/>
              <w:ind w:left="57" w:right="57"/>
              <w:rPr>
                <w:sz w:val="24"/>
                <w:szCs w:val="24"/>
                <w:u w:val="single"/>
              </w:rPr>
            </w:pPr>
            <w:r w:rsidRPr="007F7D0E">
              <w:rPr>
                <w:sz w:val="24"/>
                <w:szCs w:val="24"/>
                <w:u w:val="single"/>
              </w:rPr>
              <w:t>PSHE</w:t>
            </w:r>
            <w:r w:rsidR="009070A4" w:rsidRPr="007F7D0E">
              <w:rPr>
                <w:sz w:val="24"/>
                <w:szCs w:val="24"/>
                <w:u w:val="single"/>
              </w:rPr>
              <w:t> </w:t>
            </w:r>
          </w:p>
          <w:p w14:paraId="3A2A6223" w14:textId="77777777" w:rsidR="007F7D0E" w:rsidRDefault="007F7D0E" w:rsidP="00674FBC">
            <w:pPr>
              <w:spacing w:before="60"/>
              <w:ind w:left="57" w:right="57"/>
              <w:rPr>
                <w:sz w:val="24"/>
                <w:szCs w:val="24"/>
              </w:rPr>
            </w:pPr>
            <w:r>
              <w:rPr>
                <w:sz w:val="24"/>
                <w:szCs w:val="24"/>
              </w:rPr>
              <w:t xml:space="preserve">This half term, we are learning about managing money, including </w:t>
            </w:r>
            <w:r w:rsidR="00007973">
              <w:rPr>
                <w:sz w:val="24"/>
                <w:szCs w:val="24"/>
              </w:rPr>
              <w:t xml:space="preserve">understanding how bank accounts work, what it means to be in debt, how interest can work and the benefits of saving. </w:t>
            </w:r>
          </w:p>
          <w:p w14:paraId="6FB68C9A" w14:textId="23715049" w:rsidR="00007973" w:rsidRDefault="00007973" w:rsidP="00674FBC">
            <w:pPr>
              <w:spacing w:before="60"/>
              <w:ind w:left="57" w:right="57"/>
              <w:rPr>
                <w:sz w:val="24"/>
                <w:szCs w:val="24"/>
              </w:rPr>
            </w:pPr>
            <w:r>
              <w:rPr>
                <w:sz w:val="24"/>
                <w:szCs w:val="24"/>
              </w:rPr>
              <w:t xml:space="preserve">To help your learning, there are some online games (run by </w:t>
            </w:r>
            <w:r w:rsidR="00AF6095">
              <w:rPr>
                <w:sz w:val="24"/>
                <w:szCs w:val="24"/>
              </w:rPr>
              <w:t>NatWest</w:t>
            </w:r>
            <w:r>
              <w:rPr>
                <w:sz w:val="24"/>
                <w:szCs w:val="24"/>
              </w:rPr>
              <w:t xml:space="preserve"> bank) that you can have a go at.  Set the filter to 8-12 years</w:t>
            </w:r>
            <w:r w:rsidR="00821FCF">
              <w:rPr>
                <w:sz w:val="24"/>
                <w:szCs w:val="24"/>
              </w:rPr>
              <w:t xml:space="preserve"> and have a play. </w:t>
            </w:r>
          </w:p>
          <w:p w14:paraId="708B4061" w14:textId="25AB9ACE" w:rsidR="00821FCF" w:rsidRPr="007F7D0E" w:rsidRDefault="002D341D" w:rsidP="00674FBC">
            <w:pPr>
              <w:spacing w:before="60"/>
              <w:ind w:left="57" w:right="57"/>
              <w:rPr>
                <w:sz w:val="24"/>
                <w:szCs w:val="24"/>
              </w:rPr>
            </w:pPr>
            <w:hyperlink r:id="rId10" w:history="1">
              <w:r w:rsidRPr="002D341D">
                <w:rPr>
                  <w:rStyle w:val="Hyperlink"/>
                  <w:sz w:val="24"/>
                  <w:szCs w:val="24"/>
                </w:rPr>
                <w:t>Money Games for Kids | Learning Money | MoneySense</w:t>
              </w:r>
            </w:hyperlink>
          </w:p>
        </w:tc>
      </w:tr>
    </w:tbl>
    <w:p w14:paraId="7B1D3708" w14:textId="01A88190" w:rsidR="00571B9D" w:rsidRPr="00764981" w:rsidRDefault="00571B9D" w:rsidP="001B7344">
      <w:pPr>
        <w:spacing w:before="40" w:after="40" w:line="240" w:lineRule="auto"/>
        <w:ind w:left="57" w:right="57"/>
        <w:rPr>
          <w:sz w:val="2"/>
          <w:szCs w:val="2"/>
        </w:rPr>
      </w:pPr>
    </w:p>
    <w:sectPr w:rsidR="00571B9D" w:rsidRPr="00764981" w:rsidSect="000946A4">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DBF"/>
    <w:multiLevelType w:val="hybridMultilevel"/>
    <w:tmpl w:val="CADA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B167F"/>
    <w:multiLevelType w:val="hybridMultilevel"/>
    <w:tmpl w:val="482C57F8"/>
    <w:lvl w:ilvl="0" w:tplc="EC7C08E2">
      <w:numFmt w:val="bullet"/>
      <w:lvlText w:val="-"/>
      <w:lvlJc w:val="left"/>
      <w:pPr>
        <w:ind w:left="477" w:hanging="360"/>
      </w:pPr>
      <w:rPr>
        <w:rFonts w:ascii="Calibri" w:eastAsiaTheme="minorHAnsi" w:hAnsi="Calibri" w:cs="Calibri" w:hint="default"/>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num w:numId="1" w16cid:durableId="1174761408">
    <w:abstractNumId w:val="1"/>
  </w:num>
  <w:num w:numId="2" w16cid:durableId="38013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C9"/>
    <w:rsid w:val="0000378A"/>
    <w:rsid w:val="0000708D"/>
    <w:rsid w:val="00007973"/>
    <w:rsid w:val="0001267C"/>
    <w:rsid w:val="000128B1"/>
    <w:rsid w:val="000142E6"/>
    <w:rsid w:val="00021C7E"/>
    <w:rsid w:val="000241C6"/>
    <w:rsid w:val="00041311"/>
    <w:rsid w:val="0004192E"/>
    <w:rsid w:val="00045279"/>
    <w:rsid w:val="0004569D"/>
    <w:rsid w:val="00050DEA"/>
    <w:rsid w:val="00053B9C"/>
    <w:rsid w:val="00055970"/>
    <w:rsid w:val="000626F0"/>
    <w:rsid w:val="0006539C"/>
    <w:rsid w:val="000753C4"/>
    <w:rsid w:val="00076C43"/>
    <w:rsid w:val="00093CD3"/>
    <w:rsid w:val="000946A4"/>
    <w:rsid w:val="0009558C"/>
    <w:rsid w:val="000A40D6"/>
    <w:rsid w:val="000A5177"/>
    <w:rsid w:val="000D18E5"/>
    <w:rsid w:val="000D5E77"/>
    <w:rsid w:val="000D7B77"/>
    <w:rsid w:val="000E3E41"/>
    <w:rsid w:val="000F1B6D"/>
    <w:rsid w:val="000F29EA"/>
    <w:rsid w:val="000F4DFB"/>
    <w:rsid w:val="000F5703"/>
    <w:rsid w:val="00114F3C"/>
    <w:rsid w:val="00121FB7"/>
    <w:rsid w:val="00132623"/>
    <w:rsid w:val="00164F10"/>
    <w:rsid w:val="00171F37"/>
    <w:rsid w:val="001730C2"/>
    <w:rsid w:val="001821B9"/>
    <w:rsid w:val="00183324"/>
    <w:rsid w:val="001A0923"/>
    <w:rsid w:val="001A1A15"/>
    <w:rsid w:val="001B7344"/>
    <w:rsid w:val="001C1CA9"/>
    <w:rsid w:val="001C5FC7"/>
    <w:rsid w:val="001D769C"/>
    <w:rsid w:val="001F073E"/>
    <w:rsid w:val="001F2DCA"/>
    <w:rsid w:val="001F3BC4"/>
    <w:rsid w:val="00213489"/>
    <w:rsid w:val="0023489B"/>
    <w:rsid w:val="002519DD"/>
    <w:rsid w:val="00264549"/>
    <w:rsid w:val="00275425"/>
    <w:rsid w:val="00275C76"/>
    <w:rsid w:val="002A3BCD"/>
    <w:rsid w:val="002A57BB"/>
    <w:rsid w:val="002B081C"/>
    <w:rsid w:val="002C058D"/>
    <w:rsid w:val="002C2E7C"/>
    <w:rsid w:val="002C7B33"/>
    <w:rsid w:val="002D341D"/>
    <w:rsid w:val="002E4A71"/>
    <w:rsid w:val="002F0C24"/>
    <w:rsid w:val="002F7ACD"/>
    <w:rsid w:val="00306FC8"/>
    <w:rsid w:val="00307AB6"/>
    <w:rsid w:val="00323A7B"/>
    <w:rsid w:val="0032592A"/>
    <w:rsid w:val="0033437F"/>
    <w:rsid w:val="00335DFF"/>
    <w:rsid w:val="00340A9E"/>
    <w:rsid w:val="0035525E"/>
    <w:rsid w:val="00357EB9"/>
    <w:rsid w:val="0036320E"/>
    <w:rsid w:val="00367EFD"/>
    <w:rsid w:val="00375197"/>
    <w:rsid w:val="00390D7C"/>
    <w:rsid w:val="003A1770"/>
    <w:rsid w:val="003A2616"/>
    <w:rsid w:val="003B437B"/>
    <w:rsid w:val="003D6382"/>
    <w:rsid w:val="003D6A42"/>
    <w:rsid w:val="003E67BA"/>
    <w:rsid w:val="003F4C58"/>
    <w:rsid w:val="00403082"/>
    <w:rsid w:val="00404C3B"/>
    <w:rsid w:val="00405F8E"/>
    <w:rsid w:val="00412FD9"/>
    <w:rsid w:val="00443BB2"/>
    <w:rsid w:val="00443D62"/>
    <w:rsid w:val="004440EC"/>
    <w:rsid w:val="00454B77"/>
    <w:rsid w:val="0046007E"/>
    <w:rsid w:val="00462068"/>
    <w:rsid w:val="00473806"/>
    <w:rsid w:val="00477AB1"/>
    <w:rsid w:val="00486DED"/>
    <w:rsid w:val="00487133"/>
    <w:rsid w:val="004A5FB7"/>
    <w:rsid w:val="004D60EF"/>
    <w:rsid w:val="004E24B0"/>
    <w:rsid w:val="004E5CEB"/>
    <w:rsid w:val="004F08B6"/>
    <w:rsid w:val="004F377A"/>
    <w:rsid w:val="004F5483"/>
    <w:rsid w:val="004F7E37"/>
    <w:rsid w:val="00510475"/>
    <w:rsid w:val="00513375"/>
    <w:rsid w:val="005224C5"/>
    <w:rsid w:val="0052359B"/>
    <w:rsid w:val="00525035"/>
    <w:rsid w:val="0053197D"/>
    <w:rsid w:val="00536182"/>
    <w:rsid w:val="00536FFB"/>
    <w:rsid w:val="0054400D"/>
    <w:rsid w:val="005473BA"/>
    <w:rsid w:val="00550CAC"/>
    <w:rsid w:val="00552375"/>
    <w:rsid w:val="00562DDA"/>
    <w:rsid w:val="00571B9D"/>
    <w:rsid w:val="00573D9A"/>
    <w:rsid w:val="00574558"/>
    <w:rsid w:val="0058062D"/>
    <w:rsid w:val="00581D1E"/>
    <w:rsid w:val="00587F78"/>
    <w:rsid w:val="005A0400"/>
    <w:rsid w:val="005A1469"/>
    <w:rsid w:val="005A6DEB"/>
    <w:rsid w:val="005B6010"/>
    <w:rsid w:val="005D2901"/>
    <w:rsid w:val="005D321C"/>
    <w:rsid w:val="005D4B8A"/>
    <w:rsid w:val="005E53D7"/>
    <w:rsid w:val="005F1515"/>
    <w:rsid w:val="005F424F"/>
    <w:rsid w:val="005F66C1"/>
    <w:rsid w:val="0060008A"/>
    <w:rsid w:val="006306EC"/>
    <w:rsid w:val="006316FC"/>
    <w:rsid w:val="00632674"/>
    <w:rsid w:val="00647F81"/>
    <w:rsid w:val="00650153"/>
    <w:rsid w:val="006622DB"/>
    <w:rsid w:val="00674FBC"/>
    <w:rsid w:val="00683434"/>
    <w:rsid w:val="006866F9"/>
    <w:rsid w:val="00687CDC"/>
    <w:rsid w:val="0069602F"/>
    <w:rsid w:val="006A10C4"/>
    <w:rsid w:val="006A4151"/>
    <w:rsid w:val="006A4F4B"/>
    <w:rsid w:val="006A50FE"/>
    <w:rsid w:val="006A7091"/>
    <w:rsid w:val="006B2933"/>
    <w:rsid w:val="006F4BC0"/>
    <w:rsid w:val="007058C3"/>
    <w:rsid w:val="00710C89"/>
    <w:rsid w:val="00717492"/>
    <w:rsid w:val="00722CA9"/>
    <w:rsid w:val="00752AB0"/>
    <w:rsid w:val="00755B9B"/>
    <w:rsid w:val="0075789D"/>
    <w:rsid w:val="007635A1"/>
    <w:rsid w:val="00764981"/>
    <w:rsid w:val="00764F9D"/>
    <w:rsid w:val="00765021"/>
    <w:rsid w:val="00771A12"/>
    <w:rsid w:val="00773E18"/>
    <w:rsid w:val="00791508"/>
    <w:rsid w:val="007A1108"/>
    <w:rsid w:val="007A3C29"/>
    <w:rsid w:val="007A5881"/>
    <w:rsid w:val="007A789C"/>
    <w:rsid w:val="007B04F1"/>
    <w:rsid w:val="007C7333"/>
    <w:rsid w:val="007E0F0A"/>
    <w:rsid w:val="007E706B"/>
    <w:rsid w:val="007F0B28"/>
    <w:rsid w:val="007F1CCD"/>
    <w:rsid w:val="007F7D0E"/>
    <w:rsid w:val="0080521B"/>
    <w:rsid w:val="00805927"/>
    <w:rsid w:val="00821FCF"/>
    <w:rsid w:val="00836C25"/>
    <w:rsid w:val="008530CD"/>
    <w:rsid w:val="00854F7F"/>
    <w:rsid w:val="00862D34"/>
    <w:rsid w:val="00875618"/>
    <w:rsid w:val="00877131"/>
    <w:rsid w:val="00893A02"/>
    <w:rsid w:val="008A5E42"/>
    <w:rsid w:val="008C0F8C"/>
    <w:rsid w:val="008D4113"/>
    <w:rsid w:val="008E003C"/>
    <w:rsid w:val="008E1011"/>
    <w:rsid w:val="008E1535"/>
    <w:rsid w:val="008E3171"/>
    <w:rsid w:val="008F0945"/>
    <w:rsid w:val="008F2485"/>
    <w:rsid w:val="009070A4"/>
    <w:rsid w:val="00914D35"/>
    <w:rsid w:val="0092275B"/>
    <w:rsid w:val="00922EBB"/>
    <w:rsid w:val="009304F1"/>
    <w:rsid w:val="00932BF2"/>
    <w:rsid w:val="009404D7"/>
    <w:rsid w:val="0094112F"/>
    <w:rsid w:val="00950A2A"/>
    <w:rsid w:val="00954845"/>
    <w:rsid w:val="00954FEE"/>
    <w:rsid w:val="00964842"/>
    <w:rsid w:val="00966B78"/>
    <w:rsid w:val="00966C8A"/>
    <w:rsid w:val="00970E3A"/>
    <w:rsid w:val="00971FE4"/>
    <w:rsid w:val="00976677"/>
    <w:rsid w:val="0098106F"/>
    <w:rsid w:val="009938C9"/>
    <w:rsid w:val="00995D76"/>
    <w:rsid w:val="009A477B"/>
    <w:rsid w:val="009A4996"/>
    <w:rsid w:val="009A6C49"/>
    <w:rsid w:val="009B25E4"/>
    <w:rsid w:val="009B4CD8"/>
    <w:rsid w:val="009B4FB5"/>
    <w:rsid w:val="009B56A2"/>
    <w:rsid w:val="009C3E72"/>
    <w:rsid w:val="009C64D6"/>
    <w:rsid w:val="009C6D7F"/>
    <w:rsid w:val="009D3DE1"/>
    <w:rsid w:val="009D43A3"/>
    <w:rsid w:val="009E3CE8"/>
    <w:rsid w:val="009E7A5F"/>
    <w:rsid w:val="009F4BC7"/>
    <w:rsid w:val="00A026C9"/>
    <w:rsid w:val="00A16832"/>
    <w:rsid w:val="00A17B91"/>
    <w:rsid w:val="00A36627"/>
    <w:rsid w:val="00A53DDA"/>
    <w:rsid w:val="00A55110"/>
    <w:rsid w:val="00A57B15"/>
    <w:rsid w:val="00A6071C"/>
    <w:rsid w:val="00A64402"/>
    <w:rsid w:val="00A71915"/>
    <w:rsid w:val="00A72439"/>
    <w:rsid w:val="00A8295B"/>
    <w:rsid w:val="00A91A87"/>
    <w:rsid w:val="00A974A8"/>
    <w:rsid w:val="00AB0968"/>
    <w:rsid w:val="00AB4F24"/>
    <w:rsid w:val="00AC51E2"/>
    <w:rsid w:val="00AC7C60"/>
    <w:rsid w:val="00AD27C3"/>
    <w:rsid w:val="00AF3670"/>
    <w:rsid w:val="00AF6095"/>
    <w:rsid w:val="00B008E5"/>
    <w:rsid w:val="00B027F2"/>
    <w:rsid w:val="00B0391F"/>
    <w:rsid w:val="00B06297"/>
    <w:rsid w:val="00B07E01"/>
    <w:rsid w:val="00B11905"/>
    <w:rsid w:val="00B31341"/>
    <w:rsid w:val="00B31DFA"/>
    <w:rsid w:val="00B33D89"/>
    <w:rsid w:val="00B46F1C"/>
    <w:rsid w:val="00B5059B"/>
    <w:rsid w:val="00B53DA6"/>
    <w:rsid w:val="00B678C2"/>
    <w:rsid w:val="00B72F9A"/>
    <w:rsid w:val="00B84921"/>
    <w:rsid w:val="00B9337B"/>
    <w:rsid w:val="00BA07E4"/>
    <w:rsid w:val="00BB5778"/>
    <w:rsid w:val="00BD4584"/>
    <w:rsid w:val="00BD6C55"/>
    <w:rsid w:val="00BE2804"/>
    <w:rsid w:val="00BE76E0"/>
    <w:rsid w:val="00C07B4E"/>
    <w:rsid w:val="00C129A6"/>
    <w:rsid w:val="00C16F0A"/>
    <w:rsid w:val="00C17251"/>
    <w:rsid w:val="00C2799E"/>
    <w:rsid w:val="00C34AA4"/>
    <w:rsid w:val="00C52D11"/>
    <w:rsid w:val="00C6611B"/>
    <w:rsid w:val="00C74270"/>
    <w:rsid w:val="00C75580"/>
    <w:rsid w:val="00C773A5"/>
    <w:rsid w:val="00C832E4"/>
    <w:rsid w:val="00C94F3E"/>
    <w:rsid w:val="00CA3119"/>
    <w:rsid w:val="00CB4ADA"/>
    <w:rsid w:val="00CC3D80"/>
    <w:rsid w:val="00CD43AE"/>
    <w:rsid w:val="00CD5141"/>
    <w:rsid w:val="00CD7EEE"/>
    <w:rsid w:val="00CF3967"/>
    <w:rsid w:val="00D02EB2"/>
    <w:rsid w:val="00D17D2A"/>
    <w:rsid w:val="00D41E33"/>
    <w:rsid w:val="00D43264"/>
    <w:rsid w:val="00D45D24"/>
    <w:rsid w:val="00D47B42"/>
    <w:rsid w:val="00D50C7B"/>
    <w:rsid w:val="00D5223C"/>
    <w:rsid w:val="00D66431"/>
    <w:rsid w:val="00D7009B"/>
    <w:rsid w:val="00D74137"/>
    <w:rsid w:val="00D82247"/>
    <w:rsid w:val="00D8231D"/>
    <w:rsid w:val="00D84191"/>
    <w:rsid w:val="00D86D05"/>
    <w:rsid w:val="00D90AE8"/>
    <w:rsid w:val="00D9117C"/>
    <w:rsid w:val="00D9125E"/>
    <w:rsid w:val="00DA0DD3"/>
    <w:rsid w:val="00DA2A9D"/>
    <w:rsid w:val="00DC07AD"/>
    <w:rsid w:val="00DC5975"/>
    <w:rsid w:val="00DD1DDF"/>
    <w:rsid w:val="00DD6DB5"/>
    <w:rsid w:val="00DD79ED"/>
    <w:rsid w:val="00DE1D37"/>
    <w:rsid w:val="00DE4476"/>
    <w:rsid w:val="00DE617E"/>
    <w:rsid w:val="00DF581F"/>
    <w:rsid w:val="00E07866"/>
    <w:rsid w:val="00E152F7"/>
    <w:rsid w:val="00E15A0C"/>
    <w:rsid w:val="00E161E0"/>
    <w:rsid w:val="00E215B9"/>
    <w:rsid w:val="00E219FD"/>
    <w:rsid w:val="00E265AF"/>
    <w:rsid w:val="00E44B7F"/>
    <w:rsid w:val="00E51701"/>
    <w:rsid w:val="00E57840"/>
    <w:rsid w:val="00E64A4F"/>
    <w:rsid w:val="00E67769"/>
    <w:rsid w:val="00E731A9"/>
    <w:rsid w:val="00E86499"/>
    <w:rsid w:val="00E94BC8"/>
    <w:rsid w:val="00E95CA3"/>
    <w:rsid w:val="00EA3216"/>
    <w:rsid w:val="00EB255D"/>
    <w:rsid w:val="00EB3906"/>
    <w:rsid w:val="00EB3D70"/>
    <w:rsid w:val="00EB3F30"/>
    <w:rsid w:val="00EB4D6E"/>
    <w:rsid w:val="00EB4F7C"/>
    <w:rsid w:val="00EC20E5"/>
    <w:rsid w:val="00EC2FEC"/>
    <w:rsid w:val="00ED5002"/>
    <w:rsid w:val="00ED73E7"/>
    <w:rsid w:val="00EE1A36"/>
    <w:rsid w:val="00EF29BA"/>
    <w:rsid w:val="00F03293"/>
    <w:rsid w:val="00F07AF4"/>
    <w:rsid w:val="00F15888"/>
    <w:rsid w:val="00F1723E"/>
    <w:rsid w:val="00F23646"/>
    <w:rsid w:val="00F258AB"/>
    <w:rsid w:val="00F52AC0"/>
    <w:rsid w:val="00F55D80"/>
    <w:rsid w:val="00F65449"/>
    <w:rsid w:val="00F66075"/>
    <w:rsid w:val="00F71CFF"/>
    <w:rsid w:val="00F761F5"/>
    <w:rsid w:val="00F824BE"/>
    <w:rsid w:val="00F87BE5"/>
    <w:rsid w:val="00F92515"/>
    <w:rsid w:val="00F94E52"/>
    <w:rsid w:val="00F953F8"/>
    <w:rsid w:val="00FA55A9"/>
    <w:rsid w:val="00FB35FC"/>
    <w:rsid w:val="00FB41CB"/>
    <w:rsid w:val="00FB5367"/>
    <w:rsid w:val="00FB5879"/>
    <w:rsid w:val="00FC3891"/>
    <w:rsid w:val="00FC3BD0"/>
    <w:rsid w:val="00FD0EEB"/>
    <w:rsid w:val="00FD68A8"/>
    <w:rsid w:val="00FD6BB1"/>
    <w:rsid w:val="00FE2A28"/>
    <w:rsid w:val="00FF2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3419"/>
  <w15:chartTrackingRefBased/>
  <w15:docId w15:val="{F79EBAF3-0847-4363-AA09-CFE4C97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3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137"/>
    <w:rPr>
      <w:color w:val="0563C1" w:themeColor="hyperlink"/>
      <w:u w:val="single"/>
    </w:rPr>
  </w:style>
  <w:style w:type="character" w:styleId="UnresolvedMention">
    <w:name w:val="Unresolved Mention"/>
    <w:basedOn w:val="DefaultParagraphFont"/>
    <w:uiPriority w:val="99"/>
    <w:semiHidden/>
    <w:unhideWhenUsed/>
    <w:rsid w:val="00D74137"/>
    <w:rPr>
      <w:color w:val="605E5C"/>
      <w:shd w:val="clear" w:color="auto" w:fill="E1DFDD"/>
    </w:rPr>
  </w:style>
  <w:style w:type="paragraph" w:styleId="ListParagraph">
    <w:name w:val="List Paragraph"/>
    <w:basedOn w:val="Normal"/>
    <w:uiPriority w:val="34"/>
    <w:qFormat/>
    <w:rsid w:val="00D66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83911">
      <w:bodyDiv w:val="1"/>
      <w:marLeft w:val="0"/>
      <w:marRight w:val="0"/>
      <w:marTop w:val="0"/>
      <w:marBottom w:val="0"/>
      <w:divBdr>
        <w:top w:val="none" w:sz="0" w:space="0" w:color="auto"/>
        <w:left w:val="none" w:sz="0" w:space="0" w:color="auto"/>
        <w:bottom w:val="none" w:sz="0" w:space="0" w:color="auto"/>
        <w:right w:val="none" w:sz="0" w:space="0" w:color="auto"/>
      </w:divBdr>
      <w:divsChild>
        <w:div w:id="802426785">
          <w:marLeft w:val="0"/>
          <w:marRight w:val="0"/>
          <w:marTop w:val="0"/>
          <w:marBottom w:val="0"/>
          <w:divBdr>
            <w:top w:val="none" w:sz="0" w:space="0" w:color="auto"/>
            <w:left w:val="none" w:sz="0" w:space="0" w:color="auto"/>
            <w:bottom w:val="none" w:sz="0" w:space="0" w:color="auto"/>
            <w:right w:val="none" w:sz="0" w:space="0" w:color="auto"/>
          </w:divBdr>
        </w:div>
        <w:div w:id="1058480709">
          <w:marLeft w:val="0"/>
          <w:marRight w:val="0"/>
          <w:marTop w:val="0"/>
          <w:marBottom w:val="0"/>
          <w:divBdr>
            <w:top w:val="none" w:sz="0" w:space="0" w:color="auto"/>
            <w:left w:val="none" w:sz="0" w:space="0" w:color="auto"/>
            <w:bottom w:val="none" w:sz="0" w:space="0" w:color="auto"/>
            <w:right w:val="none" w:sz="0" w:space="0" w:color="auto"/>
          </w:divBdr>
        </w:div>
        <w:div w:id="1279069236">
          <w:marLeft w:val="0"/>
          <w:marRight w:val="0"/>
          <w:marTop w:val="0"/>
          <w:marBottom w:val="0"/>
          <w:divBdr>
            <w:top w:val="none" w:sz="0" w:space="0" w:color="auto"/>
            <w:left w:val="none" w:sz="0" w:space="0" w:color="auto"/>
            <w:bottom w:val="none" w:sz="0" w:space="0" w:color="auto"/>
            <w:right w:val="none" w:sz="0" w:space="0" w:color="auto"/>
          </w:divBdr>
        </w:div>
      </w:divsChild>
    </w:div>
    <w:div w:id="12244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atwest.mymoneysense.com/parents/games-interactives/" TargetMode="External"/><Relationship Id="rId4" Type="http://schemas.openxmlformats.org/officeDocument/2006/relationships/numbering" Target="numbering.xml"/><Relationship Id="rId9" Type="http://schemas.openxmlformats.org/officeDocument/2006/relationships/hyperlink" Target="https://www.youtube.com/watch?v=DeVd9olCSW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d912b2-fccb-479a-8d4b-2937e8398ddb" xsi:nil="true"/>
    <lcf76f155ced4ddcb4097134ff3c332f xmlns="71d96f78-74e6-472a-8bb2-341772c9b8b3">
      <Terms xmlns="http://schemas.microsoft.com/office/infopath/2007/PartnerControls"/>
    </lcf76f155ced4ddcb4097134ff3c332f>
    <DateModified xmlns="71d96f78-74e6-472a-8bb2-341772c9b8b3">2026-02-09T03:37:01Z</DateModifi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582E0B82A07048A48C23433B10B790" ma:contentTypeVersion="17" ma:contentTypeDescription="Create a new document." ma:contentTypeScope="" ma:versionID="aa8977b5b35b77a9ff5a2690875f6369">
  <xsd:schema xmlns:xsd="http://www.w3.org/2001/XMLSchema" xmlns:xs="http://www.w3.org/2001/XMLSchema" xmlns:p="http://schemas.microsoft.com/office/2006/metadata/properties" xmlns:ns2="71d96f78-74e6-472a-8bb2-341772c9b8b3" xmlns:ns3="7dd912b2-fccb-479a-8d4b-2937e8398ddb" targetNamespace="http://schemas.microsoft.com/office/2006/metadata/properties" ma:root="true" ma:fieldsID="b3001e31b7972d936e1a1c20e4b3eb39" ns2:_="" ns3:_="">
    <xsd:import namespace="71d96f78-74e6-472a-8bb2-341772c9b8b3"/>
    <xsd:import namespace="7dd912b2-fccb-479a-8d4b-2937e8398dd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96f78-74e6-472a-8bb2-341772c9b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8dad2d-7a76-423e-b4e0-370171c6c2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Modified" ma:index="24" nillable="true" ma:displayName="Date Modified" ma:default="[today]"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d912b2-fccb-479a-8d4b-2937e8398d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7d1f56-7ccc-4f56-a8ce-c0d90b3ae347}" ma:internalName="TaxCatchAll" ma:showField="CatchAllData" ma:web="7dd912b2-fccb-479a-8d4b-2937e8398d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C225D-9300-45DA-91DC-7F0241F42BB6}">
  <ds:schemaRefs>
    <ds:schemaRef ds:uri="http://schemas.microsoft.com/sharepoint/v3/contenttype/forms"/>
  </ds:schemaRefs>
</ds:datastoreItem>
</file>

<file path=customXml/itemProps2.xml><?xml version="1.0" encoding="utf-8"?>
<ds:datastoreItem xmlns:ds="http://schemas.openxmlformats.org/officeDocument/2006/customXml" ds:itemID="{0DD6557C-0D46-48A3-97E6-1127229A96DE}">
  <ds:schemaRefs>
    <ds:schemaRef ds:uri="http://schemas.microsoft.com/office/2006/metadata/properties"/>
    <ds:schemaRef ds:uri="http://schemas.microsoft.com/office/infopath/2007/PartnerControls"/>
    <ds:schemaRef ds:uri="7dd912b2-fccb-479a-8d4b-2937e8398ddb"/>
    <ds:schemaRef ds:uri="71d96f78-74e6-472a-8bb2-341772c9b8b3"/>
  </ds:schemaRefs>
</ds:datastoreItem>
</file>

<file path=customXml/itemProps3.xml><?xml version="1.0" encoding="utf-8"?>
<ds:datastoreItem xmlns:ds="http://schemas.openxmlformats.org/officeDocument/2006/customXml" ds:itemID="{42DE04E5-1F9E-47F5-B675-C9982866C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96f78-74e6-472a-8bb2-341772c9b8b3"/>
    <ds:schemaRef ds:uri="7dd912b2-fccb-479a-8d4b-2937e8398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Links>
    <vt:vector size="12" baseType="variant">
      <vt:variant>
        <vt:i4>2424955</vt:i4>
      </vt:variant>
      <vt:variant>
        <vt:i4>0</vt:i4>
      </vt:variant>
      <vt:variant>
        <vt:i4>0</vt:i4>
      </vt:variant>
      <vt:variant>
        <vt:i4>5</vt:i4>
      </vt:variant>
      <vt:variant>
        <vt:lpwstr>https://www.youtube.com/watch?v=DeVd9olCSWU</vt:lpwstr>
      </vt:variant>
      <vt:variant>
        <vt:lpwstr/>
      </vt:variant>
      <vt:variant>
        <vt:i4>2424955</vt:i4>
      </vt:variant>
      <vt:variant>
        <vt:i4>0</vt:i4>
      </vt:variant>
      <vt:variant>
        <vt:i4>0</vt:i4>
      </vt:variant>
      <vt:variant>
        <vt:i4>5</vt:i4>
      </vt:variant>
      <vt:variant>
        <vt:lpwstr>https://www.youtube.com/watch?v=DeVd9olCSWU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Flower</dc:creator>
  <cp:keywords/>
  <dc:description/>
  <cp:lastModifiedBy>L Flower</cp:lastModifiedBy>
  <cp:revision>16</cp:revision>
  <cp:lastPrinted>2023-02-23T16:33:00Z</cp:lastPrinted>
  <dcterms:created xsi:type="dcterms:W3CDTF">2026-02-09T03:36:00Z</dcterms:created>
  <dcterms:modified xsi:type="dcterms:W3CDTF">2026-02-11T10:19:00Z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2022-08-30T15:16:52Z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c5a5007f-3f84-4671-899e-ff07e7938758</vt:lpwstr>
  </property>
  <property fmtid="{D5CDD505-2E9C-101B-9397-08002B2CF9AE}" pid="7" name="MSIP_Label_defa4170-0d19-0005-0004-bc88714345d2_ActionId">
    <vt:lpwstr>a97547fa-9adc-4940-a80f-4f09bb722297</vt:lpwstr>
  </property>
  <property fmtid="{D5CDD505-2E9C-101B-9397-08002B2CF9AE}" pid="8" name="MSIP_Label_defa4170-0d19-0005-0004-bc88714345d2_ContentBits">
    <vt:lpwstr>0</vt:lpwstr>
  </property>
  <property fmtid="{D5CDD505-2E9C-101B-9397-08002B2CF9AE}" pid="9" name="ContentTypeId">
    <vt:lpwstr>0x01010019582E0B82A07048A48C23433B10B790</vt:lpwstr>
  </property>
  <property fmtid="{D5CDD505-2E9C-101B-9397-08002B2CF9AE}" pid="10" name="MediaServiceImageTags">
    <vt:lpwstr/>
  </property>
</Properties>
</file>